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F842" w14:textId="69830865" w:rsidR="00A31665" w:rsidRDefault="00A31665" w:rsidP="00A31665">
      <w:pPr>
        <w:widowControl/>
        <w:spacing w:afterLines="50" w:after="120"/>
        <w:jc w:val="left"/>
        <w:rPr>
          <w:rFonts w:ascii="黑体" w:eastAsia="黑体" w:hAnsi="Arial" w:cs="Arial"/>
          <w:b/>
          <w:color w:val="FF0000"/>
          <w:sz w:val="28"/>
          <w:szCs w:val="28"/>
        </w:rPr>
      </w:pPr>
      <w:bookmarkStart w:id="0" w:name="_Hlk136431374"/>
      <w:r>
        <w:rPr>
          <w:rFonts w:ascii="黑体" w:eastAsia="黑体" w:hAnsi="Arial" w:cs="Arial" w:hint="eastAsia"/>
          <w:b/>
          <w:color w:val="FF0000"/>
          <w:sz w:val="28"/>
          <w:szCs w:val="28"/>
        </w:rPr>
        <w:t>附件1</w:t>
      </w:r>
      <w:r w:rsidR="004E7DA6">
        <w:rPr>
          <w:rFonts w:ascii="黑体" w:eastAsia="黑体" w:hAnsi="Arial" w:cs="Arial" w:hint="eastAsia"/>
          <w:b/>
          <w:color w:val="FF0000"/>
          <w:sz w:val="28"/>
          <w:szCs w:val="28"/>
        </w:rPr>
        <w:t>：</w:t>
      </w:r>
      <w:r>
        <w:rPr>
          <w:rFonts w:ascii="黑体" w:eastAsia="黑体" w:hAnsi="Arial" w:cs="Arial" w:hint="eastAsia"/>
          <w:b/>
          <w:color w:val="FF0000"/>
          <w:sz w:val="28"/>
          <w:szCs w:val="28"/>
        </w:rPr>
        <w:t>《日程安排》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417"/>
        <w:gridCol w:w="6208"/>
      </w:tblGrid>
      <w:tr w:rsidR="00A31665" w14:paraId="333E37E4" w14:textId="77777777" w:rsidTr="00235CE1">
        <w:trPr>
          <w:trHeight w:val="490"/>
          <w:tblHeader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5E27BAEA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日期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353A9307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时间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273C3A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内容安排</w:t>
            </w:r>
          </w:p>
        </w:tc>
      </w:tr>
      <w:tr w:rsidR="00A31665" w14:paraId="7CB79706" w14:textId="77777777" w:rsidTr="00235CE1">
        <w:trPr>
          <w:trHeight w:val="490"/>
        </w:trPr>
        <w:tc>
          <w:tcPr>
            <w:tcW w:w="1555" w:type="dxa"/>
            <w:vAlign w:val="center"/>
          </w:tcPr>
          <w:p w14:paraId="74F2EFDB" w14:textId="298E211D" w:rsidR="00A31665" w:rsidRDefault="00423F25" w:rsidP="005612E2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6</w:t>
            </w:r>
            <w:r w:rsidR="00A31665">
              <w:rPr>
                <w:rFonts w:ascii="Arial" w:hAnsi="Arial" w:cs="Arial"/>
                <w:b/>
                <w:szCs w:val="21"/>
              </w:rPr>
              <w:t>月</w:t>
            </w:r>
            <w:r w:rsidR="00A31665">
              <w:rPr>
                <w:rFonts w:ascii="Arial" w:hAnsi="Arial" w:cs="Arial" w:hint="eastAsia"/>
                <w:b/>
                <w:szCs w:val="21"/>
              </w:rPr>
              <w:t>2</w:t>
            </w:r>
            <w:r w:rsidR="005612E2">
              <w:rPr>
                <w:rFonts w:ascii="Arial" w:hAnsi="Arial" w:cs="Arial"/>
                <w:b/>
                <w:szCs w:val="21"/>
              </w:rPr>
              <w:t>6</w:t>
            </w:r>
            <w:r w:rsidR="00A31665">
              <w:rPr>
                <w:rFonts w:ascii="Arial" w:hAnsi="Arial" w:cs="Arial"/>
                <w:b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14:paraId="26E89015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</w:t>
            </w:r>
            <w:r>
              <w:rPr>
                <w:rFonts w:ascii="Arial" w:hAnsi="Arial" w:cs="Arial"/>
                <w:szCs w:val="21"/>
              </w:rPr>
              <w:t>:00-8:30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42EC4248" w14:textId="77777777" w:rsidR="00A31665" w:rsidRDefault="00A31665" w:rsidP="00C34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来宾报到、资料领取</w:t>
            </w:r>
          </w:p>
        </w:tc>
      </w:tr>
      <w:tr w:rsidR="00A31665" w14:paraId="03D87FFD" w14:textId="77777777" w:rsidTr="00235CE1">
        <w:trPr>
          <w:trHeight w:val="891"/>
        </w:trPr>
        <w:tc>
          <w:tcPr>
            <w:tcW w:w="1555" w:type="dxa"/>
            <w:vMerge w:val="restart"/>
            <w:vAlign w:val="center"/>
          </w:tcPr>
          <w:p w14:paraId="2A29BD56" w14:textId="29656273" w:rsidR="00A31665" w:rsidRDefault="00423F25" w:rsidP="005612E2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6</w:t>
            </w:r>
            <w:r w:rsidR="00A31665">
              <w:rPr>
                <w:rFonts w:ascii="Arial" w:hAnsi="Arial" w:cs="Arial"/>
                <w:b/>
                <w:szCs w:val="21"/>
              </w:rPr>
              <w:t>月</w:t>
            </w:r>
            <w:r w:rsidR="00A31665">
              <w:rPr>
                <w:rFonts w:ascii="Arial" w:hAnsi="Arial" w:cs="Arial" w:hint="eastAsia"/>
                <w:b/>
                <w:szCs w:val="21"/>
              </w:rPr>
              <w:t>2</w:t>
            </w:r>
            <w:r w:rsidR="005612E2">
              <w:rPr>
                <w:rFonts w:ascii="Arial" w:hAnsi="Arial" w:cs="Arial"/>
                <w:b/>
                <w:szCs w:val="21"/>
              </w:rPr>
              <w:t>6</w:t>
            </w:r>
            <w:r w:rsidR="00A31665">
              <w:rPr>
                <w:rFonts w:ascii="Arial" w:hAnsi="Arial" w:cs="Arial"/>
                <w:b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14:paraId="1E516556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8:30-9:</w:t>
            </w:r>
            <w:r>
              <w:rPr>
                <w:rFonts w:ascii="Arial" w:hAnsi="Arial" w:cs="Arial" w:hint="eastAsia"/>
                <w:szCs w:val="21"/>
              </w:rPr>
              <w:t>30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33A94698" w14:textId="77777777" w:rsidR="00A31665" w:rsidRDefault="00A31665" w:rsidP="00A31665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</w:t>
            </w:r>
            <w:r>
              <w:rPr>
                <w:rFonts w:ascii="Arial" w:hAnsi="Arial" w:cs="Arial" w:hint="eastAsia"/>
              </w:rPr>
              <w:t>公司及解决方案</w:t>
            </w:r>
          </w:p>
          <w:p w14:paraId="00061176" w14:textId="7050A447" w:rsidR="00A31665" w:rsidRDefault="00A31665" w:rsidP="006B7F3F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ETAP</w:t>
            </w:r>
            <w:r w:rsidR="006B7F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6B7F3F">
              <w:rPr>
                <w:rFonts w:ascii="Arial" w:hAnsi="Arial" w:cs="Arial"/>
              </w:rPr>
              <w:t>024</w:t>
            </w:r>
            <w:r>
              <w:rPr>
                <w:rFonts w:ascii="Arial" w:hAnsi="Arial" w:cs="Arial" w:hint="eastAsia"/>
              </w:rPr>
              <w:t>版本新特性</w:t>
            </w:r>
          </w:p>
        </w:tc>
      </w:tr>
      <w:tr w:rsidR="00A31665" w14:paraId="308D49FD" w14:textId="77777777" w:rsidTr="00235CE1">
        <w:trPr>
          <w:trHeight w:val="1394"/>
        </w:trPr>
        <w:tc>
          <w:tcPr>
            <w:tcW w:w="1555" w:type="dxa"/>
            <w:vMerge/>
            <w:vAlign w:val="center"/>
          </w:tcPr>
          <w:p w14:paraId="23B2AF28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F6530A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</w:t>
            </w:r>
            <w:r>
              <w:rPr>
                <w:rFonts w:ascii="Arial" w:hAnsi="Arial" w:cs="Arial"/>
                <w:szCs w:val="21"/>
              </w:rPr>
              <w:t>:</w:t>
            </w:r>
            <w:r>
              <w:rPr>
                <w:rFonts w:ascii="Arial" w:hAnsi="Arial" w:cs="Arial" w:hint="eastAsia"/>
                <w:szCs w:val="21"/>
              </w:rPr>
              <w:t>30</w:t>
            </w:r>
            <w:r>
              <w:rPr>
                <w:rFonts w:ascii="Arial" w:hAnsi="Arial" w:cs="Arial"/>
                <w:szCs w:val="21"/>
              </w:rPr>
              <w:t>-12:00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3CDC6F2A" w14:textId="77777777" w:rsidR="00A31665" w:rsidRDefault="00A31665" w:rsidP="00A31665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网络建模</w:t>
            </w:r>
          </w:p>
          <w:p w14:paraId="6FA17180" w14:textId="77777777" w:rsidR="00A31665" w:rsidRDefault="00A31665" w:rsidP="00A31665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潮流分析</w:t>
            </w:r>
            <w:r>
              <w:rPr>
                <w:rFonts w:ascii="Arial" w:hAnsi="Arial" w:cs="Arial" w:hint="eastAsia"/>
              </w:rPr>
              <w:t>及设备评估</w:t>
            </w:r>
          </w:p>
          <w:p w14:paraId="1F8C3423" w14:textId="77777777" w:rsidR="00A31665" w:rsidRDefault="00A31665" w:rsidP="00A31665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网络压降及损耗计算</w:t>
            </w:r>
          </w:p>
          <w:p w14:paraId="60B8E746" w14:textId="77777777" w:rsidR="00A31665" w:rsidRDefault="00A31665" w:rsidP="00A31665">
            <w:pPr>
              <w:numPr>
                <w:ilvl w:val="0"/>
                <w:numId w:val="24"/>
              </w:numPr>
            </w:pPr>
            <w:r>
              <w:rPr>
                <w:rFonts w:ascii="Arial" w:hAnsi="Arial" w:cs="Arial" w:hint="eastAsia"/>
              </w:rPr>
              <w:t>三维数据库管理</w:t>
            </w:r>
          </w:p>
        </w:tc>
      </w:tr>
      <w:tr w:rsidR="00A31665" w14:paraId="2727D30A" w14:textId="77777777" w:rsidTr="00235CE1">
        <w:trPr>
          <w:trHeight w:val="490"/>
        </w:trPr>
        <w:tc>
          <w:tcPr>
            <w:tcW w:w="1555" w:type="dxa"/>
            <w:vMerge/>
            <w:vAlign w:val="center"/>
          </w:tcPr>
          <w:p w14:paraId="375C356B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7A20C9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12:00-14:00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5348B3D5" w14:textId="77777777" w:rsidR="00A31665" w:rsidRDefault="00A31665" w:rsidP="00C3424B">
            <w:pPr>
              <w:spacing w:before="50" w:after="50" w:line="32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午餐及休息</w:t>
            </w:r>
          </w:p>
        </w:tc>
      </w:tr>
      <w:tr w:rsidR="00A31665" w14:paraId="12DF2340" w14:textId="77777777" w:rsidTr="00235CE1">
        <w:trPr>
          <w:trHeight w:val="1658"/>
        </w:trPr>
        <w:tc>
          <w:tcPr>
            <w:tcW w:w="1555" w:type="dxa"/>
            <w:vMerge/>
          </w:tcPr>
          <w:p w14:paraId="3DD7E63F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A8E0E5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14:00-17:00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7B2366C8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谐波</w:t>
            </w:r>
            <w:r>
              <w:rPr>
                <w:rFonts w:ascii="Arial" w:hAnsi="Arial" w:cs="Arial" w:hint="eastAsia"/>
              </w:rPr>
              <w:t>潮流分析</w:t>
            </w:r>
          </w:p>
          <w:p w14:paraId="182AF328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滤波器设计</w:t>
            </w:r>
          </w:p>
          <w:p w14:paraId="42BEF99B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频率扫描</w:t>
            </w:r>
          </w:p>
          <w:p w14:paraId="546CBF6D" w14:textId="77777777" w:rsidR="00A31665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新能源仿真分析（风电、</w:t>
            </w:r>
            <w:proofErr w:type="gramStart"/>
            <w:r>
              <w:rPr>
                <w:rFonts w:ascii="Arial" w:hAnsi="Arial" w:cs="Arial" w:hint="eastAsia"/>
              </w:rPr>
              <w:t>光伏及储能</w:t>
            </w:r>
            <w:proofErr w:type="gramEnd"/>
            <w:r>
              <w:rPr>
                <w:rFonts w:ascii="Arial" w:hAnsi="Arial" w:cs="Arial" w:hint="eastAsia"/>
              </w:rPr>
              <w:t>）</w:t>
            </w:r>
          </w:p>
          <w:p w14:paraId="1ACBAE01" w14:textId="6AF8AB3C" w:rsidR="00235CE1" w:rsidRPr="00941B04" w:rsidRDefault="00235CE1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实际工程案例分析</w:t>
            </w:r>
          </w:p>
        </w:tc>
      </w:tr>
      <w:tr w:rsidR="00A31665" w14:paraId="790E8037" w14:textId="77777777" w:rsidTr="00235CE1">
        <w:trPr>
          <w:trHeight w:val="1771"/>
        </w:trPr>
        <w:tc>
          <w:tcPr>
            <w:tcW w:w="1555" w:type="dxa"/>
            <w:vMerge w:val="restart"/>
            <w:vAlign w:val="center"/>
          </w:tcPr>
          <w:p w14:paraId="1557FB49" w14:textId="604CFE4C" w:rsidR="00A31665" w:rsidRDefault="00423F25" w:rsidP="005612E2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6</w:t>
            </w:r>
            <w:r w:rsidR="00A31665">
              <w:rPr>
                <w:rFonts w:ascii="Arial" w:hAnsi="Arial" w:cs="Arial"/>
                <w:b/>
                <w:szCs w:val="21"/>
              </w:rPr>
              <w:t>月</w:t>
            </w:r>
            <w:r w:rsidR="00671556">
              <w:rPr>
                <w:rFonts w:ascii="Arial" w:hAnsi="Arial" w:cs="Arial"/>
                <w:b/>
                <w:szCs w:val="21"/>
              </w:rPr>
              <w:t>2</w:t>
            </w:r>
            <w:r w:rsidR="005612E2">
              <w:rPr>
                <w:rFonts w:ascii="Arial" w:hAnsi="Arial" w:cs="Arial"/>
                <w:b/>
                <w:szCs w:val="21"/>
              </w:rPr>
              <w:t>7</w:t>
            </w:r>
            <w:r w:rsidR="00A31665">
              <w:rPr>
                <w:rFonts w:ascii="Arial" w:hAnsi="Arial" w:cs="Arial"/>
                <w:b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14:paraId="6B4FD95D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8:30-12:00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68ADEC11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IEC</w:t>
            </w:r>
            <w:r>
              <w:rPr>
                <w:rFonts w:ascii="Arial" w:hAnsi="Arial" w:cs="Arial"/>
              </w:rPr>
              <w:t xml:space="preserve"> 60909</w:t>
            </w:r>
            <w:r>
              <w:rPr>
                <w:rFonts w:ascii="Arial" w:hAnsi="Arial" w:cs="Arial" w:hint="eastAsia"/>
              </w:rPr>
              <w:t>标准</w:t>
            </w:r>
            <w:r>
              <w:rPr>
                <w:rFonts w:ascii="Arial" w:hAnsi="Arial" w:cs="Arial"/>
              </w:rPr>
              <w:t>短路</w:t>
            </w:r>
            <w:r>
              <w:rPr>
                <w:rFonts w:ascii="Arial" w:hAnsi="Arial" w:cs="Arial" w:hint="eastAsia"/>
              </w:rPr>
              <w:t>电流计算</w:t>
            </w:r>
          </w:p>
          <w:p w14:paraId="734628FB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开关设备选型和校验</w:t>
            </w:r>
          </w:p>
          <w:p w14:paraId="659F1918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EC 601363</w:t>
            </w:r>
            <w:r>
              <w:rPr>
                <w:rFonts w:ascii="Arial" w:hAnsi="Arial" w:cs="Arial" w:hint="eastAsia"/>
              </w:rPr>
              <w:t>暂态短路计算</w:t>
            </w:r>
          </w:p>
          <w:p w14:paraId="2392ADEC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短路结果分析器</w:t>
            </w:r>
          </w:p>
          <w:p w14:paraId="4374F602" w14:textId="25C61D73" w:rsidR="00A31665" w:rsidRP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实际工程案例分析</w:t>
            </w:r>
          </w:p>
        </w:tc>
      </w:tr>
      <w:tr w:rsidR="00A31665" w14:paraId="3EB414AD" w14:textId="77777777" w:rsidTr="00235CE1">
        <w:trPr>
          <w:trHeight w:val="490"/>
        </w:trPr>
        <w:tc>
          <w:tcPr>
            <w:tcW w:w="1555" w:type="dxa"/>
            <w:vMerge/>
            <w:vAlign w:val="center"/>
          </w:tcPr>
          <w:p w14:paraId="3C59C7D9" w14:textId="77777777" w:rsidR="00A31665" w:rsidRDefault="00A31665" w:rsidP="00C3424B">
            <w:pPr>
              <w:spacing w:before="50" w:after="50" w:line="320" w:lineRule="exac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54B210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12:00-14:00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5B3FEEAC" w14:textId="77777777" w:rsidR="00A31665" w:rsidRDefault="00A31665" w:rsidP="00C3424B">
            <w:pPr>
              <w:spacing w:before="50" w:after="50" w:line="32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午餐及休息</w:t>
            </w:r>
          </w:p>
        </w:tc>
      </w:tr>
      <w:tr w:rsidR="00A31665" w14:paraId="533BF0BE" w14:textId="77777777" w:rsidTr="00235CE1">
        <w:trPr>
          <w:trHeight w:val="1967"/>
        </w:trPr>
        <w:tc>
          <w:tcPr>
            <w:tcW w:w="1555" w:type="dxa"/>
            <w:vMerge/>
          </w:tcPr>
          <w:p w14:paraId="1D8A02AC" w14:textId="77777777" w:rsidR="00A31665" w:rsidRDefault="00A31665" w:rsidP="00C3424B">
            <w:pPr>
              <w:spacing w:before="50" w:after="50" w:line="320" w:lineRule="exac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954172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14:00-17:00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1B87D2E3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保护设备选择性配合</w:t>
            </w:r>
          </w:p>
          <w:p w14:paraId="44B200BE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时间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>电流特性曲线（</w:t>
            </w: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CC</w:t>
            </w:r>
            <w:r>
              <w:rPr>
                <w:rFonts w:ascii="Arial" w:hAnsi="Arial" w:cs="Arial" w:hint="eastAsia"/>
              </w:rPr>
              <w:t>）</w:t>
            </w:r>
          </w:p>
          <w:p w14:paraId="7BD34E4A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保护设备动作序列</w:t>
            </w:r>
          </w:p>
          <w:p w14:paraId="746F61D8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保护配合自动评估</w:t>
            </w:r>
          </w:p>
          <w:p w14:paraId="70098A23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保护设备数据库添加</w:t>
            </w:r>
          </w:p>
          <w:p w14:paraId="08021713" w14:textId="5C78B1BE" w:rsidR="00A31665" w:rsidRP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实际工程案例分析</w:t>
            </w:r>
          </w:p>
        </w:tc>
      </w:tr>
      <w:tr w:rsidR="00A31665" w14:paraId="78FDBE76" w14:textId="77777777" w:rsidTr="00235CE1">
        <w:trPr>
          <w:trHeight w:val="1425"/>
        </w:trPr>
        <w:tc>
          <w:tcPr>
            <w:tcW w:w="1555" w:type="dxa"/>
            <w:vMerge w:val="restart"/>
            <w:vAlign w:val="center"/>
          </w:tcPr>
          <w:p w14:paraId="3D8F95BF" w14:textId="394A887F" w:rsidR="00A31665" w:rsidRDefault="00423F25" w:rsidP="005612E2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6</w:t>
            </w:r>
            <w:r w:rsidR="00A31665">
              <w:rPr>
                <w:rFonts w:ascii="Arial" w:hAnsi="Arial" w:cs="Arial" w:hint="eastAsia"/>
                <w:b/>
                <w:szCs w:val="21"/>
              </w:rPr>
              <w:t>月</w:t>
            </w:r>
            <w:r w:rsidR="005612E2">
              <w:rPr>
                <w:rFonts w:ascii="Arial" w:hAnsi="Arial" w:cs="Arial"/>
                <w:b/>
                <w:szCs w:val="21"/>
              </w:rPr>
              <w:t>28</w:t>
            </w:r>
            <w:r w:rsidR="00A31665">
              <w:rPr>
                <w:rFonts w:ascii="Arial" w:hAnsi="Arial" w:cs="Arial" w:hint="eastAsia"/>
                <w:b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14:paraId="4870895E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8:30-12:00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3C0E0F7F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电动机静态、动态启动分析</w:t>
            </w:r>
          </w:p>
          <w:p w14:paraId="02755FB2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电机参数估计</w:t>
            </w:r>
          </w:p>
          <w:p w14:paraId="6BE4D9FF" w14:textId="77777777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暂态稳定仿真分析</w:t>
            </w:r>
          </w:p>
          <w:p w14:paraId="67065528" w14:textId="55A0957E" w:rsidR="00A31665" w:rsidRP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暂态分析案例展示</w:t>
            </w:r>
          </w:p>
        </w:tc>
      </w:tr>
      <w:tr w:rsidR="00A31665" w14:paraId="5FB3E721" w14:textId="77777777" w:rsidTr="00235CE1">
        <w:trPr>
          <w:trHeight w:val="490"/>
        </w:trPr>
        <w:tc>
          <w:tcPr>
            <w:tcW w:w="1555" w:type="dxa"/>
            <w:vMerge/>
          </w:tcPr>
          <w:p w14:paraId="3980BA64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7B5C2E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12:00-14:00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098C1FFD" w14:textId="5AA8022A" w:rsidR="00A31665" w:rsidRDefault="00A31665" w:rsidP="00C3424B">
            <w:pPr>
              <w:spacing w:before="50" w:after="50" w:line="320" w:lineRule="exac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t>午餐</w:t>
            </w:r>
            <w:r w:rsidR="00235CE1">
              <w:rPr>
                <w:rFonts w:ascii="Arial" w:hAnsi="Arial" w:cs="Arial"/>
                <w:szCs w:val="21"/>
              </w:rPr>
              <w:t>及休息</w:t>
            </w:r>
          </w:p>
        </w:tc>
      </w:tr>
      <w:tr w:rsidR="00A31665" w14:paraId="7BE20BBA" w14:textId="77777777" w:rsidTr="00235CE1">
        <w:trPr>
          <w:trHeight w:val="1126"/>
        </w:trPr>
        <w:tc>
          <w:tcPr>
            <w:tcW w:w="1555" w:type="dxa"/>
            <w:vMerge/>
          </w:tcPr>
          <w:p w14:paraId="13B6BC00" w14:textId="77777777" w:rsidR="00A31665" w:rsidRDefault="00A31665" w:rsidP="00C3424B">
            <w:pPr>
              <w:spacing w:before="50" w:after="50" w:line="320" w:lineRule="exac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570BC3" w14:textId="49D49C5A" w:rsidR="00A31665" w:rsidRDefault="00A31665" w:rsidP="00423F25">
            <w:pPr>
              <w:spacing w:before="50" w:after="50" w:line="32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14:00</w:t>
            </w:r>
            <w:r>
              <w:rPr>
                <w:rFonts w:ascii="Arial" w:hAnsi="Arial" w:cs="Arial" w:hint="eastAsia"/>
                <w:szCs w:val="21"/>
              </w:rPr>
              <w:t>~</w:t>
            </w:r>
            <w:r w:rsidR="00671556">
              <w:rPr>
                <w:rFonts w:ascii="Arial" w:hAnsi="Arial" w:cs="Arial"/>
                <w:szCs w:val="21"/>
              </w:rPr>
              <w:t>16:00</w:t>
            </w:r>
          </w:p>
        </w:tc>
        <w:tc>
          <w:tcPr>
            <w:tcW w:w="6208" w:type="dxa"/>
            <w:tcBorders>
              <w:right w:val="single" w:sz="4" w:space="0" w:color="auto"/>
            </w:tcBorders>
            <w:vAlign w:val="center"/>
          </w:tcPr>
          <w:p w14:paraId="34D9AA4E" w14:textId="258CB1F6" w:rsid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其他功能模块</w:t>
            </w:r>
          </w:p>
          <w:p w14:paraId="6C79F008" w14:textId="77777777" w:rsidR="00A31665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实时系统</w:t>
            </w:r>
          </w:p>
          <w:p w14:paraId="7A6B27C8" w14:textId="4E8C6A89" w:rsidR="00941B04" w:rsidRPr="00941B04" w:rsidRDefault="00941B04" w:rsidP="00941B04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技术疑问</w:t>
            </w:r>
          </w:p>
        </w:tc>
      </w:tr>
      <w:bookmarkEnd w:id="0"/>
    </w:tbl>
    <w:p w14:paraId="473B133E" w14:textId="506CAAF8" w:rsidR="00147ECE" w:rsidRPr="004B73A4" w:rsidRDefault="00147ECE" w:rsidP="00A31665">
      <w:pPr>
        <w:widowControl/>
        <w:jc w:val="left"/>
        <w:rPr>
          <w:rStyle w:val="a8"/>
          <w:rFonts w:ascii="宋体" w:hAnsi="宋体" w:cs="Arial" w:hint="eastAsia"/>
          <w:b/>
          <w:color w:val="FF0000"/>
          <w:sz w:val="24"/>
          <w:szCs w:val="24"/>
          <w:u w:val="none"/>
        </w:rPr>
      </w:pPr>
    </w:p>
    <w:sectPr w:rsidR="00147ECE" w:rsidRPr="004B73A4" w:rsidSect="00F7741B">
      <w:headerReference w:type="default" r:id="rId8"/>
      <w:footerReference w:type="default" r:id="rId9"/>
      <w:type w:val="continuous"/>
      <w:pgSz w:w="11906" w:h="16838" w:code="9"/>
      <w:pgMar w:top="1332" w:right="1418" w:bottom="851" w:left="1418" w:header="680" w:footer="284" w:gutter="0"/>
      <w:cols w:space="420"/>
      <w:docGrid w:linePitch="312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59816" w14:textId="77777777" w:rsidR="007C63C5" w:rsidRDefault="007C63C5" w:rsidP="00D10F3A">
      <w:r>
        <w:separator/>
      </w:r>
    </w:p>
  </w:endnote>
  <w:endnote w:type="continuationSeparator" w:id="0">
    <w:p w14:paraId="4D8DEEA9" w14:textId="77777777" w:rsidR="007C63C5" w:rsidRDefault="007C63C5" w:rsidP="00D1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2BA71" w14:textId="47088E48" w:rsidR="00B82C7A" w:rsidRDefault="00B82C7A" w:rsidP="00B82C7A">
    <w:pPr>
      <w:pStyle w:val="a5"/>
      <w:rPr>
        <w:rFonts w:ascii="Arial" w:hAnsi="Arial" w:cs="Arial"/>
        <w:b/>
        <w:bCs/>
        <w:spacing w:val="10"/>
      </w:rPr>
    </w:pPr>
    <w:r>
      <w:rPr>
        <w:rFonts w:ascii="Arial" w:hAnsi="Arial" w:cs="Arial" w:hint="eastAsia"/>
        <w:b/>
        <w:bCs/>
        <w:spacing w:val="10"/>
        <w:sz w:val="20"/>
      </w:rPr>
      <w:t>ETAP</w:t>
    </w:r>
    <w:r>
      <w:rPr>
        <w:rFonts w:ascii="Arial" w:hAnsi="Arial" w:cs="Arial" w:hint="eastAsia"/>
        <w:b/>
        <w:bCs/>
        <w:spacing w:val="10"/>
        <w:sz w:val="20"/>
      </w:rPr>
      <w:t>中国</w:t>
    </w:r>
    <w:r>
      <w:rPr>
        <w:rFonts w:ascii="Arial" w:hAnsi="Arial" w:cs="Arial" w:hint="eastAsia"/>
        <w:b/>
        <w:bCs/>
        <w:spacing w:val="10"/>
        <w:sz w:val="20"/>
      </w:rPr>
      <w:t xml:space="preserve">/ETAP Group of Companies  </w:t>
    </w:r>
    <w:r>
      <w:rPr>
        <w:rFonts w:ascii="Arial" w:hAnsi="Arial" w:cs="Arial"/>
        <w:b/>
        <w:bCs/>
        <w:spacing w:val="10"/>
        <w:sz w:val="20"/>
      </w:rPr>
      <w:t xml:space="preserve">                                                    </w:t>
    </w:r>
    <w:r>
      <w:rPr>
        <w:rFonts w:ascii="Arial" w:hAnsi="Arial" w:cs="Arial" w:hint="eastAsia"/>
        <w:b/>
        <w:bCs/>
        <w:spacing w:val="10"/>
        <w:sz w:val="20"/>
      </w:rPr>
      <w:t>etap</w:t>
    </w:r>
    <w:r>
      <w:rPr>
        <w:rFonts w:ascii="Arial" w:hAnsi="Arial" w:cs="Arial"/>
        <w:b/>
        <w:bCs/>
        <w:spacing w:val="10"/>
        <w:sz w:val="20"/>
      </w:rPr>
      <w:t>china</w:t>
    </w:r>
    <w:r>
      <w:rPr>
        <w:rFonts w:ascii="Arial" w:hAnsi="Arial" w:cs="Arial" w:hint="eastAsia"/>
        <w:b/>
        <w:bCs/>
        <w:spacing w:val="10"/>
        <w:sz w:val="20"/>
      </w:rPr>
      <w:t>.com</w:t>
    </w:r>
  </w:p>
  <w:p w14:paraId="06474E75" w14:textId="43FFD2F8" w:rsidR="00B82C7A" w:rsidRDefault="00B82C7A" w:rsidP="00B82C7A">
    <w:pPr>
      <w:pStyle w:val="a5"/>
      <w:pBdr>
        <w:top w:val="single" w:sz="4" w:space="1" w:color="auto"/>
      </w:pBdr>
      <w:rPr>
        <w:rFonts w:ascii="Arial" w:hAnsi="Arial" w:cs="Arial"/>
        <w:b/>
        <w:bCs/>
        <w:spacing w:val="10"/>
      </w:rPr>
    </w:pPr>
    <w:r>
      <w:rPr>
        <w:rFonts w:ascii="Arial" w:hAnsi="Arial" w:cs="Arial" w:hint="eastAsia"/>
        <w:b/>
        <w:bCs/>
        <w:spacing w:val="10"/>
      </w:rPr>
      <w:t>北京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 xml:space="preserve">10-84463375  </w:t>
    </w:r>
    <w:r>
      <w:rPr>
        <w:rFonts w:ascii="Arial" w:hAnsi="Arial" w:cs="Arial" w:hint="eastAsia"/>
        <w:b/>
        <w:bCs/>
        <w:spacing w:val="10"/>
      </w:rPr>
      <w:t>南京</w:t>
    </w:r>
    <w:r>
      <w:rPr>
        <w:rFonts w:ascii="Arial" w:hAnsi="Arial" w:cs="Arial" w:hint="eastAsia"/>
        <w:b/>
        <w:bCs/>
        <w:spacing w:val="10"/>
      </w:rPr>
      <w:t>025-</w:t>
    </w:r>
    <w:r>
      <w:rPr>
        <w:rFonts w:ascii="Arial" w:hAnsi="Arial" w:cs="Arial"/>
        <w:b/>
        <w:bCs/>
        <w:spacing w:val="10"/>
      </w:rPr>
      <w:t>8</w:t>
    </w:r>
    <w:r>
      <w:rPr>
        <w:rFonts w:ascii="Arial" w:hAnsi="Arial" w:cs="Arial" w:hint="eastAsia"/>
        <w:b/>
        <w:bCs/>
        <w:spacing w:val="10"/>
      </w:rPr>
      <w:t>361013</w:t>
    </w:r>
    <w:r>
      <w:rPr>
        <w:rFonts w:ascii="Arial" w:hAnsi="Arial" w:cs="Arial"/>
        <w:b/>
        <w:bCs/>
        <w:spacing w:val="10"/>
      </w:rPr>
      <w:t xml:space="preserve">3  </w:t>
    </w:r>
    <w:r>
      <w:rPr>
        <w:rFonts w:ascii="Arial" w:hAnsi="Arial" w:cs="Arial" w:hint="eastAsia"/>
        <w:b/>
        <w:bCs/>
        <w:spacing w:val="10"/>
      </w:rPr>
      <w:t>上海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 xml:space="preserve">21-68415231 </w:t>
    </w:r>
    <w:r>
      <w:rPr>
        <w:rFonts w:ascii="Arial" w:hAnsi="Arial" w:cs="Arial" w:hint="eastAsia"/>
        <w:b/>
        <w:bCs/>
        <w:spacing w:val="10"/>
      </w:rPr>
      <w:t>成都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 xml:space="preserve">28-86923695 </w:t>
    </w:r>
    <w:r>
      <w:rPr>
        <w:rFonts w:ascii="Arial" w:hAnsi="Arial" w:cs="Arial" w:hint="eastAsia"/>
        <w:b/>
        <w:bCs/>
        <w:spacing w:val="10"/>
      </w:rPr>
      <w:t>深圳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>755-82797847</w:t>
    </w:r>
  </w:p>
  <w:p w14:paraId="4B745F5A" w14:textId="5C3759EA" w:rsidR="00DC2A2B" w:rsidRPr="00B82C7A" w:rsidRDefault="00B82C7A" w:rsidP="00B82C7A">
    <w:pPr>
      <w:pStyle w:val="a5"/>
    </w:pPr>
    <w:r>
      <w:rPr>
        <w:rFonts w:ascii="Arial" w:hAnsi="Arial" w:cs="Arial"/>
        <w:b/>
        <w:bCs/>
        <w:spacing w:val="10"/>
      </w:rPr>
      <w:t>E</w:t>
    </w:r>
    <w:r>
      <w:rPr>
        <w:rFonts w:ascii="Arial" w:hAnsi="Arial" w:cs="Arial" w:hint="eastAsia"/>
        <w:b/>
        <w:bCs/>
        <w:spacing w:val="10"/>
      </w:rPr>
      <w:t>-</w:t>
    </w:r>
    <w:r>
      <w:rPr>
        <w:rFonts w:ascii="Arial" w:hAnsi="Arial" w:cs="Arial"/>
        <w:b/>
        <w:bCs/>
        <w:spacing w:val="10"/>
      </w:rPr>
      <w:t>mai</w:t>
    </w:r>
    <w:r>
      <w:rPr>
        <w:rFonts w:ascii="Arial" w:hAnsi="Arial" w:cs="Arial" w:hint="eastAsia"/>
        <w:b/>
        <w:bCs/>
        <w:spacing w:val="10"/>
      </w:rPr>
      <w:t>l</w:t>
    </w:r>
    <w:r>
      <w:rPr>
        <w:rFonts w:ascii="Arial" w:hAnsi="Arial" w:cs="Arial"/>
        <w:b/>
        <w:bCs/>
        <w:spacing w:val="10"/>
      </w:rPr>
      <w:t xml:space="preserve">:  </w:t>
    </w:r>
    <w:r>
      <w:rPr>
        <w:rFonts w:ascii="Arial" w:hAnsi="Arial" w:cs="Arial" w:hint="eastAsia"/>
        <w:b/>
        <w:bCs/>
        <w:spacing w:val="10"/>
      </w:rPr>
      <w:t>office</w:t>
    </w:r>
    <w:r>
      <w:rPr>
        <w:rFonts w:ascii="Arial" w:hAnsi="Arial" w:cs="Arial"/>
        <w:b/>
        <w:bCs/>
        <w:spacing w:val="10"/>
      </w:rPr>
      <w:t>@</w:t>
    </w:r>
    <w:r>
      <w:rPr>
        <w:rFonts w:ascii="Arial" w:hAnsi="Arial" w:cs="Arial" w:hint="eastAsia"/>
        <w:b/>
        <w:bCs/>
        <w:spacing w:val="10"/>
      </w:rPr>
      <w:t>etap</w:t>
    </w:r>
    <w:r>
      <w:rPr>
        <w:rFonts w:ascii="Arial" w:hAnsi="Arial" w:cs="Arial"/>
        <w:b/>
        <w:bCs/>
        <w:spacing w:val="10"/>
      </w:rPr>
      <w:t>china.com</w:t>
    </w:r>
    <w:r>
      <w:rPr>
        <w:rFonts w:ascii="Arial" w:hAnsi="Arial" w:cs="Arial" w:hint="eastAsia"/>
        <w:b/>
        <w:bCs/>
        <w:spacing w:val="10"/>
      </w:rPr>
      <w:t xml:space="preserve">    </w:t>
    </w:r>
    <w:r>
      <w:rPr>
        <w:rFonts w:ascii="Arial" w:hAnsi="Arial" w:cs="Arial" w:hint="eastAsia"/>
        <w:b/>
        <w:bCs/>
        <w:spacing w:val="10"/>
      </w:rPr>
      <w:t>技术部</w:t>
    </w:r>
    <w:r>
      <w:rPr>
        <w:rFonts w:ascii="Arial" w:hAnsi="Arial" w:cs="Arial" w:hint="eastAsia"/>
        <w:b/>
        <w:bCs/>
        <w:spacing w:val="10"/>
      </w:rPr>
      <w:t xml:space="preserve">support@etapchina.com   </w:t>
    </w:r>
    <w:r>
      <w:rPr>
        <w:rFonts w:ascii="Arial" w:hAnsi="Arial" w:cs="Arial"/>
        <w:b/>
        <w:bCs/>
        <w:spacing w:val="10"/>
      </w:rPr>
      <w:t xml:space="preserve"> </w:t>
    </w:r>
    <w:r>
      <w:rPr>
        <w:rFonts w:ascii="Arial" w:hAnsi="Arial" w:cs="Arial" w:hint="eastAsia"/>
        <w:b/>
        <w:bCs/>
        <w:spacing w:val="10"/>
      </w:rPr>
      <w:t>销售部</w:t>
    </w:r>
    <w:r>
      <w:rPr>
        <w:rFonts w:ascii="Arial" w:hAnsi="Arial" w:cs="Arial" w:hint="eastAsia"/>
        <w:b/>
        <w:bCs/>
        <w:spacing w:val="10"/>
      </w:rPr>
      <w:t>sales@etapchina.com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B7B88" w14:textId="77777777" w:rsidR="007C63C5" w:rsidRDefault="007C63C5" w:rsidP="00D10F3A">
      <w:r>
        <w:separator/>
      </w:r>
    </w:p>
  </w:footnote>
  <w:footnote w:type="continuationSeparator" w:id="0">
    <w:p w14:paraId="1A1B3817" w14:textId="77777777" w:rsidR="007C63C5" w:rsidRDefault="007C63C5" w:rsidP="00D1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3286C" w14:textId="3D3BE6ED" w:rsidR="00BA45C9" w:rsidRDefault="00B83CFB" w:rsidP="00B82C7A">
    <w:r>
      <w:rPr>
        <w:noProof/>
      </w:rPr>
      <w:drawing>
        <wp:anchor distT="0" distB="0" distL="114300" distR="114300" simplePos="0" relativeHeight="251658240" behindDoc="0" locked="0" layoutInCell="1" allowOverlap="1" wp14:anchorId="2A66A152" wp14:editId="52E9A8C6">
          <wp:simplePos x="0" y="0"/>
          <wp:positionH relativeFrom="margin">
            <wp:align>right</wp:align>
          </wp:positionH>
          <wp:positionV relativeFrom="paragraph">
            <wp:posOffset>-93980</wp:posOffset>
          </wp:positionV>
          <wp:extent cx="1209600" cy="504000"/>
          <wp:effectExtent l="0" t="0" r="0" b="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34B1A6C"/>
    <w:multiLevelType w:val="singleLevel"/>
    <w:tmpl w:val="F34B1A6C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BF3104"/>
    <w:multiLevelType w:val="hybridMultilevel"/>
    <w:tmpl w:val="421EFBC6"/>
    <w:lvl w:ilvl="0" w:tplc="0409000D">
      <w:start w:val="1"/>
      <w:numFmt w:val="bullet"/>
      <w:lvlText w:val="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0BA31EF6"/>
    <w:multiLevelType w:val="hybridMultilevel"/>
    <w:tmpl w:val="B040085E"/>
    <w:lvl w:ilvl="0" w:tplc="611E1FC2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  <w:color w:val="auto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0F335D42"/>
    <w:multiLevelType w:val="hybridMultilevel"/>
    <w:tmpl w:val="EBB88766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4C034E1"/>
    <w:multiLevelType w:val="hybridMultilevel"/>
    <w:tmpl w:val="B95A4E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7816DCC"/>
    <w:multiLevelType w:val="hybridMultilevel"/>
    <w:tmpl w:val="01768BF6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6" w15:restartNumberingAfterBreak="0">
    <w:nsid w:val="1AFE4AF3"/>
    <w:multiLevelType w:val="hybridMultilevel"/>
    <w:tmpl w:val="1848D1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4E465A"/>
    <w:multiLevelType w:val="hybridMultilevel"/>
    <w:tmpl w:val="44BAE648"/>
    <w:lvl w:ilvl="0" w:tplc="04090005">
      <w:start w:val="1"/>
      <w:numFmt w:val="bullet"/>
      <w:lvlText w:val=""/>
      <w:lvlJc w:val="left"/>
      <w:pPr>
        <w:ind w:left="65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24E655E1"/>
    <w:multiLevelType w:val="hybridMultilevel"/>
    <w:tmpl w:val="8402DA26"/>
    <w:lvl w:ilvl="0" w:tplc="FFFFFFFF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6220DBA"/>
    <w:multiLevelType w:val="hybridMultilevel"/>
    <w:tmpl w:val="A238A9FC"/>
    <w:lvl w:ilvl="0" w:tplc="CC405FDA">
      <w:numFmt w:val="bullet"/>
      <w:lvlText w:val="●"/>
      <w:lvlJc w:val="left"/>
      <w:pPr>
        <w:ind w:left="360" w:hanging="360"/>
      </w:pPr>
      <w:rPr>
        <w:rFonts w:ascii="宋体" w:eastAsia="宋体" w:hAnsi="宋体" w:cs="Arial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1C17C7"/>
    <w:multiLevelType w:val="hybridMultilevel"/>
    <w:tmpl w:val="2DEAB2C4"/>
    <w:lvl w:ilvl="0" w:tplc="AEFEED7C">
      <w:start w:val="1"/>
      <w:numFmt w:val="decimal"/>
      <w:lvlText w:val="%1、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3" w:hanging="420"/>
      </w:pPr>
    </w:lvl>
    <w:lvl w:ilvl="2" w:tplc="0409001B" w:tentative="1">
      <w:start w:val="1"/>
      <w:numFmt w:val="lowerRoman"/>
      <w:lvlText w:val="%3."/>
      <w:lvlJc w:val="righ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9" w:tentative="1">
      <w:start w:val="1"/>
      <w:numFmt w:val="lowerLetter"/>
      <w:lvlText w:val="%5)"/>
      <w:lvlJc w:val="left"/>
      <w:pPr>
        <w:ind w:left="2453" w:hanging="420"/>
      </w:pPr>
    </w:lvl>
    <w:lvl w:ilvl="5" w:tplc="0409001B" w:tentative="1">
      <w:start w:val="1"/>
      <w:numFmt w:val="lowerRoman"/>
      <w:lvlText w:val="%6."/>
      <w:lvlJc w:val="righ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9" w:tentative="1">
      <w:start w:val="1"/>
      <w:numFmt w:val="lowerLetter"/>
      <w:lvlText w:val="%8)"/>
      <w:lvlJc w:val="left"/>
      <w:pPr>
        <w:ind w:left="3713" w:hanging="420"/>
      </w:pPr>
    </w:lvl>
    <w:lvl w:ilvl="8" w:tplc="0409001B" w:tentative="1">
      <w:start w:val="1"/>
      <w:numFmt w:val="lowerRoman"/>
      <w:lvlText w:val="%9."/>
      <w:lvlJc w:val="right"/>
      <w:pPr>
        <w:ind w:left="4133" w:hanging="420"/>
      </w:pPr>
    </w:lvl>
  </w:abstractNum>
  <w:abstractNum w:abstractNumId="11" w15:restartNumberingAfterBreak="0">
    <w:nsid w:val="2A096814"/>
    <w:multiLevelType w:val="hybridMultilevel"/>
    <w:tmpl w:val="8402DA26"/>
    <w:lvl w:ilvl="0" w:tplc="B51C8AD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304C1938"/>
    <w:multiLevelType w:val="hybridMultilevel"/>
    <w:tmpl w:val="CA489F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68619F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F1826"/>
    <w:multiLevelType w:val="hybridMultilevel"/>
    <w:tmpl w:val="2D9AE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4E4C16"/>
    <w:multiLevelType w:val="multilevel"/>
    <w:tmpl w:val="384E4C1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FC6BA4"/>
    <w:multiLevelType w:val="hybridMultilevel"/>
    <w:tmpl w:val="37A62E88"/>
    <w:lvl w:ilvl="0" w:tplc="4670C5B4">
      <w:start w:val="1"/>
      <w:numFmt w:val="decimal"/>
      <w:lvlText w:val="%1）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41366524"/>
    <w:multiLevelType w:val="hybridMultilevel"/>
    <w:tmpl w:val="A20AE68E"/>
    <w:lvl w:ilvl="0" w:tplc="04090005">
      <w:start w:val="1"/>
      <w:numFmt w:val="bullet"/>
      <w:lvlText w:val=""/>
      <w:lvlJc w:val="left"/>
      <w:pPr>
        <w:ind w:left="44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7" w15:restartNumberingAfterBreak="0">
    <w:nsid w:val="43282436"/>
    <w:multiLevelType w:val="hybridMultilevel"/>
    <w:tmpl w:val="CC06961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4DCE0C97"/>
    <w:multiLevelType w:val="hybridMultilevel"/>
    <w:tmpl w:val="7346CA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3D2FAE"/>
    <w:multiLevelType w:val="hybridMultilevel"/>
    <w:tmpl w:val="D6D06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763FC1"/>
    <w:multiLevelType w:val="hybridMultilevel"/>
    <w:tmpl w:val="D6922254"/>
    <w:lvl w:ilvl="0" w:tplc="100A9B56">
      <w:start w:val="1"/>
      <w:numFmt w:val="decimal"/>
      <w:lvlText w:val="%1、"/>
      <w:lvlJc w:val="left"/>
      <w:pPr>
        <w:ind w:left="6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32" w:hanging="420"/>
      </w:pPr>
    </w:lvl>
    <w:lvl w:ilvl="2" w:tplc="0409001B" w:tentative="1">
      <w:start w:val="1"/>
      <w:numFmt w:val="lowerRoman"/>
      <w:lvlText w:val="%3."/>
      <w:lvlJc w:val="right"/>
      <w:pPr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ind w:left="1972" w:hanging="420"/>
      </w:pPr>
    </w:lvl>
    <w:lvl w:ilvl="4" w:tplc="04090019" w:tentative="1">
      <w:start w:val="1"/>
      <w:numFmt w:val="lowerLetter"/>
      <w:lvlText w:val="%5)"/>
      <w:lvlJc w:val="left"/>
      <w:pPr>
        <w:ind w:left="2392" w:hanging="420"/>
      </w:pPr>
    </w:lvl>
    <w:lvl w:ilvl="5" w:tplc="0409001B" w:tentative="1">
      <w:start w:val="1"/>
      <w:numFmt w:val="lowerRoman"/>
      <w:lvlText w:val="%6."/>
      <w:lvlJc w:val="right"/>
      <w:pPr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ind w:left="3232" w:hanging="420"/>
      </w:pPr>
    </w:lvl>
    <w:lvl w:ilvl="7" w:tplc="04090019" w:tentative="1">
      <w:start w:val="1"/>
      <w:numFmt w:val="lowerLetter"/>
      <w:lvlText w:val="%8)"/>
      <w:lvlJc w:val="left"/>
      <w:pPr>
        <w:ind w:left="3652" w:hanging="420"/>
      </w:pPr>
    </w:lvl>
    <w:lvl w:ilvl="8" w:tplc="0409001B" w:tentative="1">
      <w:start w:val="1"/>
      <w:numFmt w:val="lowerRoman"/>
      <w:lvlText w:val="%9."/>
      <w:lvlJc w:val="right"/>
      <w:pPr>
        <w:ind w:left="4072" w:hanging="420"/>
      </w:pPr>
    </w:lvl>
  </w:abstractNum>
  <w:abstractNum w:abstractNumId="21" w15:restartNumberingAfterBreak="0">
    <w:nsid w:val="611526FB"/>
    <w:multiLevelType w:val="hybridMultilevel"/>
    <w:tmpl w:val="B2C83FFA"/>
    <w:lvl w:ilvl="0" w:tplc="ACB412D4">
      <w:start w:val="1"/>
      <w:numFmt w:val="decimal"/>
      <w:lvlText w:val="%1、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2" w15:restartNumberingAfterBreak="0">
    <w:nsid w:val="67D94543"/>
    <w:multiLevelType w:val="hybridMultilevel"/>
    <w:tmpl w:val="8402DA26"/>
    <w:lvl w:ilvl="0" w:tplc="FFFFFFFF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6CBC2D10"/>
    <w:multiLevelType w:val="multilevel"/>
    <w:tmpl w:val="6CBC2D1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8706629">
    <w:abstractNumId w:val="13"/>
  </w:num>
  <w:num w:numId="2" w16cid:durableId="1406805283">
    <w:abstractNumId w:val="6"/>
  </w:num>
  <w:num w:numId="3" w16cid:durableId="355737115">
    <w:abstractNumId w:val="4"/>
  </w:num>
  <w:num w:numId="4" w16cid:durableId="2022587166">
    <w:abstractNumId w:val="1"/>
  </w:num>
  <w:num w:numId="5" w16cid:durableId="719280645">
    <w:abstractNumId w:val="5"/>
  </w:num>
  <w:num w:numId="6" w16cid:durableId="1413505868">
    <w:abstractNumId w:val="12"/>
  </w:num>
  <w:num w:numId="7" w16cid:durableId="1220361998">
    <w:abstractNumId w:val="2"/>
  </w:num>
  <w:num w:numId="8" w16cid:durableId="1814715621">
    <w:abstractNumId w:val="2"/>
  </w:num>
  <w:num w:numId="9" w16cid:durableId="1572739149">
    <w:abstractNumId w:val="12"/>
  </w:num>
  <w:num w:numId="10" w16cid:durableId="1179733082">
    <w:abstractNumId w:val="3"/>
  </w:num>
  <w:num w:numId="11" w16cid:durableId="734010628">
    <w:abstractNumId w:val="9"/>
  </w:num>
  <w:num w:numId="12" w16cid:durableId="162819721">
    <w:abstractNumId w:val="18"/>
  </w:num>
  <w:num w:numId="13" w16cid:durableId="683944009">
    <w:abstractNumId w:val="19"/>
  </w:num>
  <w:num w:numId="14" w16cid:durableId="787117412">
    <w:abstractNumId w:val="15"/>
  </w:num>
  <w:num w:numId="15" w16cid:durableId="425467718">
    <w:abstractNumId w:val="17"/>
  </w:num>
  <w:num w:numId="16" w16cid:durableId="900404277">
    <w:abstractNumId w:val="11"/>
  </w:num>
  <w:num w:numId="17" w16cid:durableId="719018982">
    <w:abstractNumId w:val="10"/>
  </w:num>
  <w:num w:numId="18" w16cid:durableId="709189976">
    <w:abstractNumId w:val="20"/>
  </w:num>
  <w:num w:numId="19" w16cid:durableId="1868441790">
    <w:abstractNumId w:val="22"/>
  </w:num>
  <w:num w:numId="20" w16cid:durableId="1200238129">
    <w:abstractNumId w:val="8"/>
  </w:num>
  <w:num w:numId="21" w16cid:durableId="1194078359">
    <w:abstractNumId w:val="7"/>
  </w:num>
  <w:num w:numId="22" w16cid:durableId="857044745">
    <w:abstractNumId w:val="16"/>
  </w:num>
  <w:num w:numId="23" w16cid:durableId="1777940821">
    <w:abstractNumId w:val="0"/>
  </w:num>
  <w:num w:numId="24" w16cid:durableId="1537305256">
    <w:abstractNumId w:val="14"/>
  </w:num>
  <w:num w:numId="25" w16cid:durableId="1449204786">
    <w:abstractNumId w:val="23"/>
  </w:num>
  <w:num w:numId="26" w16cid:durableId="740113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style="mso-width-relative:margin;mso-height-relative:margin" strokecolor="#5a5a5a">
      <v:stroke color="#5a5a5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DF"/>
    <w:rsid w:val="000016A4"/>
    <w:rsid w:val="00006F56"/>
    <w:rsid w:val="00012858"/>
    <w:rsid w:val="000143B4"/>
    <w:rsid w:val="000161A0"/>
    <w:rsid w:val="0002099E"/>
    <w:rsid w:val="0004327B"/>
    <w:rsid w:val="000452C6"/>
    <w:rsid w:val="00083864"/>
    <w:rsid w:val="00084787"/>
    <w:rsid w:val="00091DDF"/>
    <w:rsid w:val="000A303E"/>
    <w:rsid w:val="000A5293"/>
    <w:rsid w:val="000A6CFD"/>
    <w:rsid w:val="000B3756"/>
    <w:rsid w:val="000B4BC4"/>
    <w:rsid w:val="000C11C3"/>
    <w:rsid w:val="000E203C"/>
    <w:rsid w:val="000E6037"/>
    <w:rsid w:val="000E6DE2"/>
    <w:rsid w:val="000F13CC"/>
    <w:rsid w:val="000F5ADC"/>
    <w:rsid w:val="000F6B79"/>
    <w:rsid w:val="00111F05"/>
    <w:rsid w:val="00112AD2"/>
    <w:rsid w:val="001153AA"/>
    <w:rsid w:val="001209D1"/>
    <w:rsid w:val="00121640"/>
    <w:rsid w:val="001328DF"/>
    <w:rsid w:val="0013485C"/>
    <w:rsid w:val="00141F0B"/>
    <w:rsid w:val="00143C8C"/>
    <w:rsid w:val="00147021"/>
    <w:rsid w:val="00147ECE"/>
    <w:rsid w:val="00161901"/>
    <w:rsid w:val="00164FCD"/>
    <w:rsid w:val="00167F1A"/>
    <w:rsid w:val="001756B4"/>
    <w:rsid w:val="00181B3A"/>
    <w:rsid w:val="00181BC0"/>
    <w:rsid w:val="00193703"/>
    <w:rsid w:val="00195E26"/>
    <w:rsid w:val="001A03E4"/>
    <w:rsid w:val="001A244D"/>
    <w:rsid w:val="001B5936"/>
    <w:rsid w:val="001C20E8"/>
    <w:rsid w:val="001D21D2"/>
    <w:rsid w:val="001D3847"/>
    <w:rsid w:val="001D6117"/>
    <w:rsid w:val="001D7847"/>
    <w:rsid w:val="001E605A"/>
    <w:rsid w:val="001F6BF8"/>
    <w:rsid w:val="00204471"/>
    <w:rsid w:val="00215293"/>
    <w:rsid w:val="00216EFE"/>
    <w:rsid w:val="00217964"/>
    <w:rsid w:val="0022712C"/>
    <w:rsid w:val="002330F4"/>
    <w:rsid w:val="00233F1B"/>
    <w:rsid w:val="00234672"/>
    <w:rsid w:val="00235CE1"/>
    <w:rsid w:val="00240EE6"/>
    <w:rsid w:val="0024142C"/>
    <w:rsid w:val="00241CCC"/>
    <w:rsid w:val="00247804"/>
    <w:rsid w:val="00255B1F"/>
    <w:rsid w:val="002608F4"/>
    <w:rsid w:val="002726FB"/>
    <w:rsid w:val="00272955"/>
    <w:rsid w:val="00293C62"/>
    <w:rsid w:val="002B0977"/>
    <w:rsid w:val="002E186E"/>
    <w:rsid w:val="002E3A82"/>
    <w:rsid w:val="002F64A0"/>
    <w:rsid w:val="00300864"/>
    <w:rsid w:val="003130C6"/>
    <w:rsid w:val="00320490"/>
    <w:rsid w:val="003210DB"/>
    <w:rsid w:val="00323828"/>
    <w:rsid w:val="003238E8"/>
    <w:rsid w:val="00341012"/>
    <w:rsid w:val="00345AF8"/>
    <w:rsid w:val="00346415"/>
    <w:rsid w:val="00346479"/>
    <w:rsid w:val="0034656F"/>
    <w:rsid w:val="00352B09"/>
    <w:rsid w:val="003540B7"/>
    <w:rsid w:val="00375FEF"/>
    <w:rsid w:val="003839CE"/>
    <w:rsid w:val="00387B4E"/>
    <w:rsid w:val="00391FCA"/>
    <w:rsid w:val="00397BBB"/>
    <w:rsid w:val="003A0BDA"/>
    <w:rsid w:val="003A2D66"/>
    <w:rsid w:val="003D39DC"/>
    <w:rsid w:val="003E0023"/>
    <w:rsid w:val="003E080E"/>
    <w:rsid w:val="003F10FD"/>
    <w:rsid w:val="003F4171"/>
    <w:rsid w:val="003F5246"/>
    <w:rsid w:val="00412B4D"/>
    <w:rsid w:val="0041694C"/>
    <w:rsid w:val="00423F25"/>
    <w:rsid w:val="00423F50"/>
    <w:rsid w:val="0043060C"/>
    <w:rsid w:val="00431719"/>
    <w:rsid w:val="00434C04"/>
    <w:rsid w:val="004405F9"/>
    <w:rsid w:val="004473A3"/>
    <w:rsid w:val="0045507C"/>
    <w:rsid w:val="00461C9C"/>
    <w:rsid w:val="00465A79"/>
    <w:rsid w:val="00491422"/>
    <w:rsid w:val="0049449C"/>
    <w:rsid w:val="00497243"/>
    <w:rsid w:val="004A17F3"/>
    <w:rsid w:val="004B361D"/>
    <w:rsid w:val="004B73A4"/>
    <w:rsid w:val="004B7457"/>
    <w:rsid w:val="004C2978"/>
    <w:rsid w:val="004C4CC8"/>
    <w:rsid w:val="004D165D"/>
    <w:rsid w:val="004D51F1"/>
    <w:rsid w:val="004D5F8A"/>
    <w:rsid w:val="004D6249"/>
    <w:rsid w:val="004D7568"/>
    <w:rsid w:val="004D77A6"/>
    <w:rsid w:val="004E1EC8"/>
    <w:rsid w:val="004E7DA6"/>
    <w:rsid w:val="004F4CEF"/>
    <w:rsid w:val="004F5ADB"/>
    <w:rsid w:val="00502F10"/>
    <w:rsid w:val="00503CA2"/>
    <w:rsid w:val="005046DD"/>
    <w:rsid w:val="00507A54"/>
    <w:rsid w:val="00510344"/>
    <w:rsid w:val="00512478"/>
    <w:rsid w:val="00520AA9"/>
    <w:rsid w:val="005228B2"/>
    <w:rsid w:val="005230FD"/>
    <w:rsid w:val="00527D4C"/>
    <w:rsid w:val="005325B9"/>
    <w:rsid w:val="005351EF"/>
    <w:rsid w:val="00546D68"/>
    <w:rsid w:val="00552D0F"/>
    <w:rsid w:val="005605F5"/>
    <w:rsid w:val="005612E2"/>
    <w:rsid w:val="0056378A"/>
    <w:rsid w:val="00565B55"/>
    <w:rsid w:val="00566D34"/>
    <w:rsid w:val="00572BCA"/>
    <w:rsid w:val="00572DB6"/>
    <w:rsid w:val="00580534"/>
    <w:rsid w:val="00583FAF"/>
    <w:rsid w:val="005925BA"/>
    <w:rsid w:val="005A09ED"/>
    <w:rsid w:val="005A18EA"/>
    <w:rsid w:val="005A64B9"/>
    <w:rsid w:val="005B7C1F"/>
    <w:rsid w:val="005C4B3F"/>
    <w:rsid w:val="005C724C"/>
    <w:rsid w:val="005C7CC6"/>
    <w:rsid w:val="005D3FD7"/>
    <w:rsid w:val="005E18DA"/>
    <w:rsid w:val="005E2DF9"/>
    <w:rsid w:val="005E533B"/>
    <w:rsid w:val="005F1FA6"/>
    <w:rsid w:val="005F2064"/>
    <w:rsid w:val="006016D0"/>
    <w:rsid w:val="00605E9E"/>
    <w:rsid w:val="00620B4F"/>
    <w:rsid w:val="0062331C"/>
    <w:rsid w:val="00643961"/>
    <w:rsid w:val="00644EF3"/>
    <w:rsid w:val="00646706"/>
    <w:rsid w:val="00656EFC"/>
    <w:rsid w:val="00666F51"/>
    <w:rsid w:val="006674DD"/>
    <w:rsid w:val="00671556"/>
    <w:rsid w:val="0067519B"/>
    <w:rsid w:val="0067672D"/>
    <w:rsid w:val="00683F40"/>
    <w:rsid w:val="00696976"/>
    <w:rsid w:val="006A0A27"/>
    <w:rsid w:val="006A6F1B"/>
    <w:rsid w:val="006B7F3F"/>
    <w:rsid w:val="006D4D14"/>
    <w:rsid w:val="006D6580"/>
    <w:rsid w:val="006D706F"/>
    <w:rsid w:val="006D73C9"/>
    <w:rsid w:val="006E1FC2"/>
    <w:rsid w:val="0070048D"/>
    <w:rsid w:val="00700D31"/>
    <w:rsid w:val="00703738"/>
    <w:rsid w:val="007159CB"/>
    <w:rsid w:val="00726134"/>
    <w:rsid w:val="00742D25"/>
    <w:rsid w:val="0075113C"/>
    <w:rsid w:val="007517E5"/>
    <w:rsid w:val="00752386"/>
    <w:rsid w:val="00756590"/>
    <w:rsid w:val="00761124"/>
    <w:rsid w:val="00772CA4"/>
    <w:rsid w:val="0077711A"/>
    <w:rsid w:val="007772DC"/>
    <w:rsid w:val="00791171"/>
    <w:rsid w:val="007978D6"/>
    <w:rsid w:val="007A381D"/>
    <w:rsid w:val="007B23EB"/>
    <w:rsid w:val="007B73BA"/>
    <w:rsid w:val="007C25D3"/>
    <w:rsid w:val="007C63C5"/>
    <w:rsid w:val="007D36C0"/>
    <w:rsid w:val="007D5DEB"/>
    <w:rsid w:val="007D7445"/>
    <w:rsid w:val="007E23A2"/>
    <w:rsid w:val="007E7686"/>
    <w:rsid w:val="008051DB"/>
    <w:rsid w:val="00810640"/>
    <w:rsid w:val="0081553F"/>
    <w:rsid w:val="0082494E"/>
    <w:rsid w:val="0083048C"/>
    <w:rsid w:val="00831BC0"/>
    <w:rsid w:val="008356CA"/>
    <w:rsid w:val="0086497C"/>
    <w:rsid w:val="00864995"/>
    <w:rsid w:val="008677D5"/>
    <w:rsid w:val="00873196"/>
    <w:rsid w:val="00873A8E"/>
    <w:rsid w:val="00880C2C"/>
    <w:rsid w:val="0089366A"/>
    <w:rsid w:val="00893AC1"/>
    <w:rsid w:val="008A0888"/>
    <w:rsid w:val="008A32CA"/>
    <w:rsid w:val="008B20C4"/>
    <w:rsid w:val="008B220B"/>
    <w:rsid w:val="008C3016"/>
    <w:rsid w:val="008C3067"/>
    <w:rsid w:val="008D0D97"/>
    <w:rsid w:val="008D49A0"/>
    <w:rsid w:val="008F7F08"/>
    <w:rsid w:val="00910A07"/>
    <w:rsid w:val="00916EBA"/>
    <w:rsid w:val="00922446"/>
    <w:rsid w:val="009263C8"/>
    <w:rsid w:val="00936DFB"/>
    <w:rsid w:val="00941B04"/>
    <w:rsid w:val="00943285"/>
    <w:rsid w:val="00945636"/>
    <w:rsid w:val="0094573F"/>
    <w:rsid w:val="0094574F"/>
    <w:rsid w:val="00945BF9"/>
    <w:rsid w:val="009564A3"/>
    <w:rsid w:val="00961E7E"/>
    <w:rsid w:val="00962F28"/>
    <w:rsid w:val="00984D27"/>
    <w:rsid w:val="00994097"/>
    <w:rsid w:val="009B103F"/>
    <w:rsid w:val="009B29C9"/>
    <w:rsid w:val="009C0406"/>
    <w:rsid w:val="009C347E"/>
    <w:rsid w:val="009C5843"/>
    <w:rsid w:val="009C775F"/>
    <w:rsid w:val="009D2C65"/>
    <w:rsid w:val="009E7513"/>
    <w:rsid w:val="009F2F0D"/>
    <w:rsid w:val="009F3DA8"/>
    <w:rsid w:val="00A0030F"/>
    <w:rsid w:val="00A1594A"/>
    <w:rsid w:val="00A3042E"/>
    <w:rsid w:val="00A31665"/>
    <w:rsid w:val="00A37C1A"/>
    <w:rsid w:val="00A42F36"/>
    <w:rsid w:val="00A515FE"/>
    <w:rsid w:val="00A62A7A"/>
    <w:rsid w:val="00A6338F"/>
    <w:rsid w:val="00A823CD"/>
    <w:rsid w:val="00A903C9"/>
    <w:rsid w:val="00AA0622"/>
    <w:rsid w:val="00AA237F"/>
    <w:rsid w:val="00AA59E4"/>
    <w:rsid w:val="00AB27E4"/>
    <w:rsid w:val="00AC0FA1"/>
    <w:rsid w:val="00AC6BB1"/>
    <w:rsid w:val="00AD3647"/>
    <w:rsid w:val="00AD36AF"/>
    <w:rsid w:val="00AF2E6C"/>
    <w:rsid w:val="00AF4229"/>
    <w:rsid w:val="00AF6A7A"/>
    <w:rsid w:val="00B03F99"/>
    <w:rsid w:val="00B063E9"/>
    <w:rsid w:val="00B12828"/>
    <w:rsid w:val="00B32F48"/>
    <w:rsid w:val="00B33754"/>
    <w:rsid w:val="00B42776"/>
    <w:rsid w:val="00B471BC"/>
    <w:rsid w:val="00B55344"/>
    <w:rsid w:val="00B700C8"/>
    <w:rsid w:val="00B738A2"/>
    <w:rsid w:val="00B82C7A"/>
    <w:rsid w:val="00B83CFB"/>
    <w:rsid w:val="00B87571"/>
    <w:rsid w:val="00B911A2"/>
    <w:rsid w:val="00BA45C9"/>
    <w:rsid w:val="00BA4A45"/>
    <w:rsid w:val="00BB1D1B"/>
    <w:rsid w:val="00BC03F4"/>
    <w:rsid w:val="00BD096D"/>
    <w:rsid w:val="00BD0C34"/>
    <w:rsid w:val="00BE214B"/>
    <w:rsid w:val="00BF1710"/>
    <w:rsid w:val="00C054DD"/>
    <w:rsid w:val="00C0732B"/>
    <w:rsid w:val="00C10698"/>
    <w:rsid w:val="00C128E5"/>
    <w:rsid w:val="00C24192"/>
    <w:rsid w:val="00C24ACF"/>
    <w:rsid w:val="00C25421"/>
    <w:rsid w:val="00C26247"/>
    <w:rsid w:val="00C3187D"/>
    <w:rsid w:val="00C33A16"/>
    <w:rsid w:val="00C3424B"/>
    <w:rsid w:val="00C375C2"/>
    <w:rsid w:val="00C42D74"/>
    <w:rsid w:val="00C51236"/>
    <w:rsid w:val="00C55AFB"/>
    <w:rsid w:val="00C5694C"/>
    <w:rsid w:val="00C56CE0"/>
    <w:rsid w:val="00C6797C"/>
    <w:rsid w:val="00C8262B"/>
    <w:rsid w:val="00C87207"/>
    <w:rsid w:val="00CA5F7A"/>
    <w:rsid w:val="00CB61B2"/>
    <w:rsid w:val="00CB66E4"/>
    <w:rsid w:val="00CC2267"/>
    <w:rsid w:val="00CE0A9E"/>
    <w:rsid w:val="00CE1169"/>
    <w:rsid w:val="00CE16BC"/>
    <w:rsid w:val="00CE4D1F"/>
    <w:rsid w:val="00CE6E1F"/>
    <w:rsid w:val="00CE72E0"/>
    <w:rsid w:val="00CF1C5B"/>
    <w:rsid w:val="00CF4DA6"/>
    <w:rsid w:val="00CF7FA9"/>
    <w:rsid w:val="00D06BA8"/>
    <w:rsid w:val="00D0755A"/>
    <w:rsid w:val="00D10F3A"/>
    <w:rsid w:val="00D13C05"/>
    <w:rsid w:val="00D22CA9"/>
    <w:rsid w:val="00D254FA"/>
    <w:rsid w:val="00D31694"/>
    <w:rsid w:val="00D52965"/>
    <w:rsid w:val="00D56E53"/>
    <w:rsid w:val="00D56E9B"/>
    <w:rsid w:val="00D71984"/>
    <w:rsid w:val="00D7277D"/>
    <w:rsid w:val="00D72B8A"/>
    <w:rsid w:val="00D74602"/>
    <w:rsid w:val="00D75CD9"/>
    <w:rsid w:val="00D84847"/>
    <w:rsid w:val="00D86F86"/>
    <w:rsid w:val="00D87684"/>
    <w:rsid w:val="00D91821"/>
    <w:rsid w:val="00D919DB"/>
    <w:rsid w:val="00DA066D"/>
    <w:rsid w:val="00DA5A4F"/>
    <w:rsid w:val="00DB05DC"/>
    <w:rsid w:val="00DB62D5"/>
    <w:rsid w:val="00DB6CD1"/>
    <w:rsid w:val="00DC2A2B"/>
    <w:rsid w:val="00DC79B2"/>
    <w:rsid w:val="00DD0FDA"/>
    <w:rsid w:val="00DD2760"/>
    <w:rsid w:val="00DE2306"/>
    <w:rsid w:val="00DF5FE6"/>
    <w:rsid w:val="00DF6596"/>
    <w:rsid w:val="00E02966"/>
    <w:rsid w:val="00E05F46"/>
    <w:rsid w:val="00E142B6"/>
    <w:rsid w:val="00E16E7D"/>
    <w:rsid w:val="00E17AF0"/>
    <w:rsid w:val="00E23395"/>
    <w:rsid w:val="00E24660"/>
    <w:rsid w:val="00E27DB2"/>
    <w:rsid w:val="00E32314"/>
    <w:rsid w:val="00E33AE8"/>
    <w:rsid w:val="00E423E6"/>
    <w:rsid w:val="00E5295C"/>
    <w:rsid w:val="00E55F44"/>
    <w:rsid w:val="00E639E8"/>
    <w:rsid w:val="00E64966"/>
    <w:rsid w:val="00E668CC"/>
    <w:rsid w:val="00E679AE"/>
    <w:rsid w:val="00E80EF4"/>
    <w:rsid w:val="00E82FBC"/>
    <w:rsid w:val="00E85A30"/>
    <w:rsid w:val="00E9041F"/>
    <w:rsid w:val="00E90B39"/>
    <w:rsid w:val="00E91644"/>
    <w:rsid w:val="00E94A31"/>
    <w:rsid w:val="00EA56AE"/>
    <w:rsid w:val="00EB4910"/>
    <w:rsid w:val="00EB5771"/>
    <w:rsid w:val="00EC786C"/>
    <w:rsid w:val="00ED0744"/>
    <w:rsid w:val="00ED7CCE"/>
    <w:rsid w:val="00EE409A"/>
    <w:rsid w:val="00EF7E66"/>
    <w:rsid w:val="00F13397"/>
    <w:rsid w:val="00F174D4"/>
    <w:rsid w:val="00F21520"/>
    <w:rsid w:val="00F24D30"/>
    <w:rsid w:val="00F340A0"/>
    <w:rsid w:val="00F54B0C"/>
    <w:rsid w:val="00F67D89"/>
    <w:rsid w:val="00F74304"/>
    <w:rsid w:val="00F7741B"/>
    <w:rsid w:val="00F822FF"/>
    <w:rsid w:val="00F83D34"/>
    <w:rsid w:val="00F841B2"/>
    <w:rsid w:val="00F87772"/>
    <w:rsid w:val="00F87F13"/>
    <w:rsid w:val="00F9086A"/>
    <w:rsid w:val="00FA20AD"/>
    <w:rsid w:val="00FA43D4"/>
    <w:rsid w:val="00FA66F0"/>
    <w:rsid w:val="00FC7F93"/>
    <w:rsid w:val="00FD25DF"/>
    <w:rsid w:val="00FE3B0A"/>
    <w:rsid w:val="00FF3DA4"/>
    <w:rsid w:val="00FF7734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strokecolor="#5a5a5a">
      <v:stroke color="#5a5a5a"/>
    </o:shapedefaults>
    <o:shapelayout v:ext="edit">
      <o:idmap v:ext="edit" data="2"/>
    </o:shapelayout>
  </w:shapeDefaults>
  <w:decimalSymbol w:val="."/>
  <w:listSeparator w:val=","/>
  <w14:docId w14:val="1D609372"/>
  <w15:docId w15:val="{11587C22-212B-4794-81F7-4678303D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0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10F3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D10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rsid w:val="00D10F3A"/>
    <w:rPr>
      <w:sz w:val="18"/>
      <w:szCs w:val="18"/>
    </w:rPr>
  </w:style>
  <w:style w:type="paragraph" w:styleId="a7">
    <w:name w:val="List Paragraph"/>
    <w:basedOn w:val="a"/>
    <w:uiPriority w:val="34"/>
    <w:qFormat/>
    <w:rsid w:val="00D10F3A"/>
    <w:pPr>
      <w:ind w:firstLineChars="200" w:firstLine="420"/>
    </w:pPr>
  </w:style>
  <w:style w:type="character" w:styleId="a8">
    <w:name w:val="Hyperlink"/>
    <w:uiPriority w:val="99"/>
    <w:unhideWhenUsed/>
    <w:rsid w:val="00F87F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7684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D87684"/>
    <w:rPr>
      <w:kern w:val="2"/>
      <w:sz w:val="18"/>
      <w:szCs w:val="18"/>
    </w:rPr>
  </w:style>
  <w:style w:type="paragraph" w:customStyle="1" w:styleId="Default">
    <w:name w:val="Default"/>
    <w:rsid w:val="00C375C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Salutation"/>
    <w:basedOn w:val="a"/>
    <w:next w:val="a"/>
    <w:link w:val="ac"/>
    <w:rsid w:val="00683F40"/>
    <w:rPr>
      <w:rFonts w:ascii="Times New Roman" w:hAnsi="Times New Roman"/>
      <w:szCs w:val="24"/>
    </w:rPr>
  </w:style>
  <w:style w:type="character" w:customStyle="1" w:styleId="ac">
    <w:name w:val="称呼 字符"/>
    <w:link w:val="ab"/>
    <w:rsid w:val="00683F40"/>
    <w:rPr>
      <w:rFonts w:ascii="Times New Roman" w:hAnsi="Times New Roman"/>
      <w:kern w:val="2"/>
      <w:sz w:val="21"/>
      <w:szCs w:val="24"/>
    </w:rPr>
  </w:style>
  <w:style w:type="character" w:styleId="ad">
    <w:name w:val="FollowedHyperlink"/>
    <w:uiPriority w:val="99"/>
    <w:semiHidden/>
    <w:unhideWhenUsed/>
    <w:rsid w:val="002E3A82"/>
    <w:rPr>
      <w:color w:val="800080"/>
      <w:u w:val="single"/>
    </w:rPr>
  </w:style>
  <w:style w:type="paragraph" w:styleId="ae">
    <w:name w:val="No Spacing"/>
    <w:uiPriority w:val="1"/>
    <w:qFormat/>
    <w:rsid w:val="003839CE"/>
    <w:pPr>
      <w:widowControl w:val="0"/>
      <w:jc w:val="both"/>
    </w:pPr>
    <w:rPr>
      <w:kern w:val="2"/>
      <w:sz w:val="21"/>
      <w:szCs w:val="22"/>
    </w:rPr>
  </w:style>
  <w:style w:type="character" w:customStyle="1" w:styleId="c-gap-right2">
    <w:name w:val="c-gap-right2"/>
    <w:rsid w:val="00D56E9B"/>
  </w:style>
  <w:style w:type="table" w:styleId="af">
    <w:name w:val="Table Grid"/>
    <w:basedOn w:val="a1"/>
    <w:uiPriority w:val="59"/>
    <w:rsid w:val="00FA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67F1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167F1A"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rsid w:val="00671556"/>
    <w:rPr>
      <w:color w:val="605E5C"/>
      <w:shd w:val="clear" w:color="auto" w:fill="E1DFDD"/>
    </w:rPr>
  </w:style>
  <w:style w:type="character" w:styleId="af2">
    <w:name w:val="page number"/>
    <w:basedOn w:val="a0"/>
    <w:qFormat/>
    <w:rsid w:val="00C3424B"/>
  </w:style>
  <w:style w:type="character" w:styleId="af3">
    <w:name w:val="Emphasis"/>
    <w:basedOn w:val="a0"/>
    <w:uiPriority w:val="20"/>
    <w:qFormat/>
    <w:rsid w:val="004E7D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6C56-8B93-4029-A056-A6999803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75</Words>
  <Characters>428</Characters>
  <Application>Microsoft Office Word</Application>
  <DocSecurity>0</DocSecurity>
  <Lines>3</Lines>
  <Paragraphs>1</Paragraphs>
  <ScaleCrop>false</ScaleCrop>
  <Company>OT FAR EAST</Company>
  <LinksUpToDate>false</LinksUpToDate>
  <CharactersWithSpaces>502</CharactersWithSpaces>
  <SharedDoc>false</SharedDoc>
  <HLinks>
    <vt:vector size="12" baseType="variant">
      <vt:variant>
        <vt:i4>2424923</vt:i4>
      </vt:variant>
      <vt:variant>
        <vt:i4>3</vt:i4>
      </vt:variant>
      <vt:variant>
        <vt:i4>0</vt:i4>
      </vt:variant>
      <vt:variant>
        <vt:i4>5</vt:i4>
      </vt:variant>
      <vt:variant>
        <vt:lpwstr>mailto:chrissie.cai@etapchina.com</vt:lpwstr>
      </vt:variant>
      <vt:variant>
        <vt:lpwstr/>
      </vt:variant>
      <vt:variant>
        <vt:i4>6356993</vt:i4>
      </vt:variant>
      <vt:variant>
        <vt:i4>0</vt:i4>
      </vt:variant>
      <vt:variant>
        <vt:i4>0</vt:i4>
      </vt:variant>
      <vt:variant>
        <vt:i4>5</vt:i4>
      </vt:variant>
      <vt:variant>
        <vt:lpwstr>mailto:wenjing.yong@etapchina.com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VX</dc:creator>
  <cp:keywords/>
  <dc:description/>
  <cp:lastModifiedBy>Lyyang</cp:lastModifiedBy>
  <cp:revision>28</cp:revision>
  <cp:lastPrinted>2023-05-31T05:26:00Z</cp:lastPrinted>
  <dcterms:created xsi:type="dcterms:W3CDTF">2023-05-31T05:26:00Z</dcterms:created>
  <dcterms:modified xsi:type="dcterms:W3CDTF">2024-06-12T01:05:00Z</dcterms:modified>
</cp:coreProperties>
</file>